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3E4985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8346A">
        <w:rPr>
          <w:rFonts w:ascii="Times New Roman" w:hAnsi="Times New Roman" w:cs="Times New Roman"/>
          <w:bCs/>
          <w:sz w:val="28"/>
          <w:szCs w:val="28"/>
        </w:rPr>
        <w:t>6</w:t>
      </w:r>
      <w:bookmarkStart w:id="0" w:name="_GoBack"/>
      <w:bookmarkEnd w:id="0"/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7C512F"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E4985" w:rsidRDefault="003E4985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324960" w:rsidRPr="00324960" w:rsidRDefault="003E4985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3E4985">
        <w:rPr>
          <w:rFonts w:ascii="Times New Roman" w:eastAsia="Calibri" w:hAnsi="Times New Roman" w:cs="Times New Roman"/>
          <w:sz w:val="28"/>
          <w:szCs w:val="28"/>
        </w:rPr>
        <w:t xml:space="preserve">Проект «Земля для туризма» на территории </w:t>
      </w:r>
      <w:r w:rsidRPr="003E4985">
        <w:rPr>
          <w:rFonts w:ascii="Times New Roman" w:eastAsia="Calibri" w:hAnsi="Times New Roman" w:cs="Times New Roman"/>
          <w:sz w:val="28"/>
          <w:szCs w:val="28"/>
        </w:rPr>
        <w:br/>
        <w:t>Алтайского края расширяет свои границы</w:t>
      </w:r>
    </w:p>
    <w:p w:rsidR="003E4985" w:rsidRPr="003E4985" w:rsidRDefault="003E4985" w:rsidP="00183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4985">
        <w:rPr>
          <w:rFonts w:ascii="Lora" w:eastAsia="Calibri" w:hAnsi="Lora" w:cs="Times New Roman"/>
          <w:color w:val="000000"/>
          <w:sz w:val="28"/>
          <w:szCs w:val="28"/>
          <w:shd w:val="clear" w:color="auto" w:fill="FFFFFF"/>
        </w:rPr>
        <w:t xml:space="preserve">На очередном заседании Оперативного </w:t>
      </w:r>
      <w:r w:rsidRPr="003E49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штаба, состоявшегося  20 июня 2023 года, </w:t>
      </w:r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список объектов туристического интереса пополнился Солеными озерами </w:t>
      </w: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Завьяловского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Баевского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районов Алтайского края.</w:t>
      </w:r>
    </w:p>
    <w:p w:rsidR="003E4985" w:rsidRP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512F" w:rsidRPr="003E4985" w:rsidRDefault="003E4985" w:rsidP="0018346A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3E49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Завьяловское</w:t>
      </w:r>
      <w:proofErr w:type="spellEnd"/>
      <w:r w:rsidRPr="003E49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Солёное озеро по полезности пребывания в нём сравнивают с израильскими курортами - рапа озера по своему составу и оздоровительным эффектам действительно сходна с рапой Мертвого моря. Голубая глина образовалась из остатков флоры и фауны еще в доледниковом периоде. Эксперты считают, что она способствует омоложению организма, имеет противовоспалительный эффект, а также благотворно влияет на нервную систему. На береговой линии озера расположены туристические комплексы и базы отдыха, благоустроена рекреационная зона для купания. Ежегодно лечебно-оздоровительные свойства озера привлекают более 60 тысяч туристов</w:t>
      </w:r>
      <w:r w:rsidR="007C512F"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E4985" w:rsidRPr="003E4985" w:rsidRDefault="003E4985" w:rsidP="003E4985">
      <w:pPr>
        <w:spacing w:after="0" w:line="240" w:lineRule="auto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Pr="003E4985" w:rsidRDefault="003E4985" w:rsidP="00183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Баевское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Соленое озеро, расположенное на территории </w:t>
      </w: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Баевского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Баевского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района. </w:t>
      </w:r>
      <w:r w:rsidRPr="003E49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Длина озера порядка 700 м. Вода в озере соленая. Состояние воды озера и лечебных грязей признано благополучным по всем показателям. Лечение такими грязями показано при заболеваниях нервной системы, опорно-двигательного аппарата, артрозах, органов дыхания, системы пищеварения, урологических, кожных заболеваний и заболеваний лор-органов. На береговой линии располагаются базы для отдыха ежегодно посещаемые 3 тысячами туристов.</w:t>
      </w:r>
    </w:p>
    <w:p w:rsidR="003E4985" w:rsidRP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Вблизи озер выявлено 5 земельных участков общей площадью 68 га, имеющих потенциал для вовлечения в туристическую деятельность.</w:t>
      </w:r>
    </w:p>
    <w:p w:rsidR="003E4985" w:rsidRP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183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ближайшее время данные участки будут доступны для просмотра на сайте Публичной кадастровой карты, что позволит потенциальным инвесторам в режиме онлайн выбрать участок для строительства спортивных объектов, турбаз, гостиничных комплексов.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421B5E" w:rsidRPr="00DA5C63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7B" w:rsidRDefault="00C9757B">
      <w:pPr>
        <w:spacing w:after="0" w:line="240" w:lineRule="auto"/>
      </w:pPr>
      <w:r>
        <w:separator/>
      </w:r>
    </w:p>
  </w:endnote>
  <w:endnote w:type="continuationSeparator" w:id="0">
    <w:p w:rsidR="00C9757B" w:rsidRDefault="00C9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7B" w:rsidRDefault="00C9757B">
      <w:pPr>
        <w:spacing w:after="0" w:line="240" w:lineRule="auto"/>
      </w:pPr>
      <w:r>
        <w:separator/>
      </w:r>
    </w:p>
  </w:footnote>
  <w:footnote w:type="continuationSeparator" w:id="0">
    <w:p w:rsidR="00C9757B" w:rsidRDefault="00C9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6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346A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2023-05-19T06:25:00Z</cp:lastPrinted>
  <dcterms:created xsi:type="dcterms:W3CDTF">2023-06-26T06:42:00Z</dcterms:created>
  <dcterms:modified xsi:type="dcterms:W3CDTF">2023-06-26T06:42:00Z</dcterms:modified>
</cp:coreProperties>
</file>